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6999E" w14:textId="56333D0A" w:rsidR="004D4691" w:rsidRPr="0076580B" w:rsidRDefault="003443ED" w:rsidP="004D4691">
      <w:pPr>
        <w:pStyle w:val="Undertitel"/>
        <w:rPr>
          <w:rStyle w:val="Svaghenvisning"/>
        </w:rPr>
      </w:pPr>
      <w:r>
        <w:rPr>
          <w:rStyle w:val="Svaghenvisning"/>
        </w:rPr>
        <w:t xml:space="preserve">SoMe til </w:t>
      </w:r>
      <w:r w:rsidR="006E51E2">
        <w:rPr>
          <w:rStyle w:val="Svaghenvisning"/>
        </w:rPr>
        <w:t>f</w:t>
      </w:r>
      <w:r>
        <w:rPr>
          <w:rStyle w:val="Svaghenvisning"/>
        </w:rPr>
        <w:t>orhandlere og samarbejdspartnere</w:t>
      </w:r>
    </w:p>
    <w:p w14:paraId="2CC25007" w14:textId="167FE55A" w:rsidR="008D06E9" w:rsidRDefault="0034699E" w:rsidP="004D4691">
      <w:r w:rsidRPr="008D06E9">
        <w:rPr>
          <w:rStyle w:val="Overskrift2Tegn"/>
        </w:rPr>
        <w:t>Tags</w:t>
      </w:r>
      <w:r w:rsidR="003F3BCD">
        <w:t>:</w:t>
      </w:r>
      <w:r>
        <w:br/>
        <w:t>LinkedIn: @</w:t>
      </w:r>
      <w:r w:rsidR="001F0763" w:rsidRPr="001F0763">
        <w:t>keybalance-as</w:t>
      </w:r>
      <w:r w:rsidR="003F3BCD">
        <w:t xml:space="preserve"> / </w:t>
      </w:r>
      <w:r w:rsidR="001F0763">
        <w:t xml:space="preserve">Facebook: </w:t>
      </w:r>
      <w:r w:rsidR="00697F07">
        <w:t>@</w:t>
      </w:r>
      <w:r w:rsidR="00697F07" w:rsidRPr="00697F07">
        <w:t>KeyBalanceERP</w:t>
      </w:r>
      <w:r w:rsidR="003F3BCD">
        <w:t xml:space="preserve"> / </w:t>
      </w:r>
      <w:r w:rsidR="00697F07">
        <w:t>Instagram: @keybalanceerp</w:t>
      </w:r>
    </w:p>
    <w:p w14:paraId="461D468D" w14:textId="77777777" w:rsidR="001655D5" w:rsidRDefault="001655D5" w:rsidP="004D4691"/>
    <w:p w14:paraId="03888ABE" w14:textId="1CAFF040" w:rsidR="00774367" w:rsidRDefault="00B74C3F" w:rsidP="008D06E9">
      <w:pPr>
        <w:pStyle w:val="Overskrift2"/>
      </w:pPr>
      <w:r>
        <w:t>Forslag til o</w:t>
      </w:r>
      <w:r w:rsidR="001655D5">
        <w:t>pslag:</w:t>
      </w:r>
    </w:p>
    <w:p w14:paraId="151D40A1" w14:textId="5CC52943" w:rsidR="00FC75B4" w:rsidRPr="00FC75B4" w:rsidRDefault="00FC75B4" w:rsidP="00FC75B4">
      <w:r>
        <w:t>1.</w:t>
      </w:r>
    </w:p>
    <w:p w14:paraId="2F361F55" w14:textId="7E68B684" w:rsidR="00B5082E" w:rsidRPr="00B5082E" w:rsidRDefault="00B5082E" w:rsidP="00FC75B4">
      <w:r w:rsidRPr="00B5082E">
        <w:t xml:space="preserve">Vi samarbejder med </w:t>
      </w:r>
      <w:r w:rsidRPr="00FC75B4">
        <w:rPr>
          <w:b/>
          <w:bCs/>
        </w:rPr>
        <w:t>KeyBalance</w:t>
      </w:r>
      <w:r w:rsidR="00A34948">
        <w:t>: e</w:t>
      </w:r>
      <w:r w:rsidR="00CD766B">
        <w:t>t</w:t>
      </w:r>
      <w:r w:rsidRPr="00B5082E">
        <w:t xml:space="preserve"> ERP-system</w:t>
      </w:r>
      <w:r w:rsidR="00323869">
        <w:t>, der</w:t>
      </w:r>
      <w:r w:rsidRPr="00B5082E">
        <w:t xml:space="preserve"> gør det muligt for virksomheder at vokse </w:t>
      </w:r>
      <w:r w:rsidR="00B90573">
        <w:t>uden begrænsninger</w:t>
      </w:r>
      <w:r w:rsidRPr="00B5082E">
        <w:t>.</w:t>
      </w:r>
    </w:p>
    <w:p w14:paraId="3D684F57" w14:textId="77777777" w:rsidR="00A8779D" w:rsidRDefault="00B37675" w:rsidP="008D06E9">
      <w:r>
        <w:t>I</w:t>
      </w:r>
      <w:r w:rsidR="00B5082E" w:rsidRPr="00B5082E">
        <w:t xml:space="preserve"> </w:t>
      </w:r>
      <w:r w:rsidR="00281C86">
        <w:t>får é</w:t>
      </w:r>
      <w:r w:rsidR="00B5082E" w:rsidRPr="00B5082E">
        <w:t xml:space="preserve">t </w:t>
      </w:r>
      <w:r w:rsidR="00C65937">
        <w:t xml:space="preserve">samlet </w:t>
      </w:r>
      <w:r w:rsidR="00B5082E" w:rsidRPr="00B5082E">
        <w:t>system</w:t>
      </w:r>
      <w:r w:rsidR="00912AF7">
        <w:t xml:space="preserve"> til håndtering af alle arbejdsprocesser</w:t>
      </w:r>
      <w:r w:rsidR="007A6DCF">
        <w:t>, fx</w:t>
      </w:r>
      <w:r w:rsidR="00B5082E" w:rsidRPr="00B5082E">
        <w:t xml:space="preserve"> økonomi, produktion, lager og kvalitetssikring</w:t>
      </w:r>
      <w:r w:rsidR="00A34948">
        <w:t>.</w:t>
      </w:r>
    </w:p>
    <w:p w14:paraId="6401F730" w14:textId="77777777" w:rsidR="00A00864" w:rsidRDefault="00A8779D" w:rsidP="00A8779D">
      <w:r w:rsidRPr="00A8779D">
        <w:t xml:space="preserve">Standardmodulerne indeholder de mest almindelige funktioner inden for jeres branche – </w:t>
      </w:r>
      <w:r>
        <w:t>og</w:t>
      </w:r>
      <w:r w:rsidRPr="00A8779D">
        <w:t xml:space="preserve"> </w:t>
      </w:r>
      <w:r w:rsidR="00A00864">
        <w:t xml:space="preserve">så er det bare at bygge oven på efter behov. </w:t>
      </w:r>
    </w:p>
    <w:p w14:paraId="34C271D1" w14:textId="6152E10F" w:rsidR="004D4691" w:rsidRDefault="00A00864" w:rsidP="008D06E9">
      <w:r>
        <w:t>Har I særlige krav til funktioner, kan systemet</w:t>
      </w:r>
      <w:r w:rsidR="00A8779D">
        <w:t xml:space="preserve"> tilpasses</w:t>
      </w:r>
      <w:r w:rsidR="00A8779D" w:rsidRPr="00A8779D">
        <w:t>, så det passer præcis til jeres helt unikke behov</w:t>
      </w:r>
      <w:r>
        <w:t xml:space="preserve"> – også dem, der opstår når virksomheden vokser eller lovgivningen ændres</w:t>
      </w:r>
      <w:r w:rsidR="00A8779D" w:rsidRPr="00A8779D">
        <w:t>.</w:t>
      </w:r>
      <w:r w:rsidR="00A34948">
        <w:br/>
      </w:r>
      <w:r w:rsidR="00281C86">
        <w:br/>
      </w:r>
      <w:r w:rsidR="00B5082E" w:rsidRPr="00B5082E">
        <w:t xml:space="preserve">Fremtidens ERP er </w:t>
      </w:r>
      <w:r w:rsidR="00B5082E" w:rsidRPr="00B5082E">
        <w:rPr>
          <w:b/>
          <w:bCs/>
        </w:rPr>
        <w:t>KeyBalance</w:t>
      </w:r>
      <w:r w:rsidR="00B5082E" w:rsidRPr="00B5082E">
        <w:t>.</w:t>
      </w:r>
    </w:p>
    <w:p w14:paraId="64E38479" w14:textId="1AD6C1A2" w:rsidR="00774367" w:rsidRPr="00774367" w:rsidRDefault="00774367" w:rsidP="00774367">
      <w:pPr>
        <w:rPr>
          <w:i/>
          <w:iCs/>
        </w:rPr>
      </w:pPr>
      <w:r w:rsidRPr="00774367">
        <w:t>Læs mere</w:t>
      </w:r>
      <w:proofErr w:type="gramStart"/>
      <w:r w:rsidR="003F3BCD">
        <w:t xml:space="preserve">: </w:t>
      </w:r>
      <w:r w:rsidRPr="00774367">
        <w:t xml:space="preserve"> </w:t>
      </w:r>
      <w:r w:rsidRPr="00774367">
        <w:rPr>
          <w:i/>
          <w:iCs/>
        </w:rPr>
        <w:t>[</w:t>
      </w:r>
      <w:proofErr w:type="gramEnd"/>
      <w:r w:rsidRPr="00774367">
        <w:rPr>
          <w:i/>
          <w:iCs/>
        </w:rPr>
        <w:t>indsæt link til KeyBalance underside på jeres egen hjemmeside]</w:t>
      </w:r>
    </w:p>
    <w:p w14:paraId="33E23D84" w14:textId="77777777" w:rsidR="00FC75B4" w:rsidRDefault="00FC75B4" w:rsidP="008D06E9"/>
    <w:p w14:paraId="14B63E00" w14:textId="55D2F56F" w:rsidR="00FC75B4" w:rsidRDefault="00FC75B4" w:rsidP="008D06E9">
      <w:r>
        <w:t>2.</w:t>
      </w:r>
    </w:p>
    <w:p w14:paraId="520BA2D8" w14:textId="392F550D" w:rsidR="00FC75B4" w:rsidRPr="00FC75B4" w:rsidRDefault="00FC75B4" w:rsidP="00FC75B4">
      <w:r w:rsidRPr="00FC75B4">
        <w:t xml:space="preserve">Vi anbefaler </w:t>
      </w:r>
      <w:r w:rsidRPr="00FC75B4">
        <w:rPr>
          <w:b/>
          <w:bCs/>
        </w:rPr>
        <w:t>KeyBalance ERP</w:t>
      </w:r>
      <w:r w:rsidRPr="00FC75B4">
        <w:t xml:space="preserve">, fordi </w:t>
      </w:r>
      <w:r w:rsidR="000849F0">
        <w:t>standard</w:t>
      </w:r>
      <w:r w:rsidRPr="00FC75B4">
        <w:t>systemet kan tilpasses den enkelte virksomheds behov</w:t>
      </w:r>
      <w:r>
        <w:t xml:space="preserve"> </w:t>
      </w:r>
      <w:r w:rsidRPr="00FC75B4">
        <w:t>helt ned på brugerniveau.</w:t>
      </w:r>
    </w:p>
    <w:p w14:paraId="23730772" w14:textId="6B8E007C" w:rsidR="00FC75B4" w:rsidRDefault="00FC75B4" w:rsidP="00FC75B4">
      <w:r w:rsidRPr="00FC75B4">
        <w:t xml:space="preserve">KeyBalance samler </w:t>
      </w:r>
      <w:r w:rsidR="000849F0">
        <w:t xml:space="preserve">alt du skal </w:t>
      </w:r>
      <w:r w:rsidR="0076034E">
        <w:t xml:space="preserve">bruge </w:t>
      </w:r>
      <w:r w:rsidRPr="00FC75B4">
        <w:t xml:space="preserve">i én fleksibel platform, der </w:t>
      </w:r>
      <w:r w:rsidR="000849F0">
        <w:t>naturligvis</w:t>
      </w:r>
      <w:r w:rsidR="008A7094">
        <w:t xml:space="preserve"> </w:t>
      </w:r>
      <w:r w:rsidRPr="00FC75B4">
        <w:t>kan integreres med øvrige systemer.</w:t>
      </w:r>
    </w:p>
    <w:p w14:paraId="0EF16520" w14:textId="330E8D6B" w:rsidR="00FC75B4" w:rsidRDefault="000E638F" w:rsidP="00FC75B4">
      <w:r>
        <w:t>Et</w:t>
      </w:r>
      <w:r w:rsidR="00FC75B4" w:rsidRPr="00FC75B4">
        <w:t xml:space="preserve"> ERP-system</w:t>
      </w:r>
      <w:r>
        <w:t>, der</w:t>
      </w:r>
      <w:r w:rsidR="008A7094">
        <w:t xml:space="preserve"> </w:t>
      </w:r>
      <w:r w:rsidR="00FC75B4" w:rsidRPr="00FC75B4">
        <w:t>følger virksomheden</w:t>
      </w:r>
      <w:r w:rsidR="008A7094">
        <w:t>, i</w:t>
      </w:r>
      <w:r w:rsidR="00FC75B4" w:rsidRPr="00FC75B4">
        <w:t>kke omvendt.</w:t>
      </w:r>
    </w:p>
    <w:p w14:paraId="17A17B66" w14:textId="7C352D25" w:rsidR="003F3BCD" w:rsidRPr="00FC75B4" w:rsidRDefault="003F3BCD" w:rsidP="00FC75B4">
      <w:pPr>
        <w:rPr>
          <w:i/>
          <w:iCs/>
        </w:rPr>
      </w:pPr>
      <w:r w:rsidRPr="00774367">
        <w:t>Læs mere</w:t>
      </w:r>
      <w:proofErr w:type="gramStart"/>
      <w:r>
        <w:t xml:space="preserve">: </w:t>
      </w:r>
      <w:r w:rsidRPr="00774367">
        <w:t xml:space="preserve"> </w:t>
      </w:r>
      <w:r w:rsidRPr="00774367">
        <w:rPr>
          <w:i/>
          <w:iCs/>
        </w:rPr>
        <w:t>[</w:t>
      </w:r>
      <w:proofErr w:type="gramEnd"/>
      <w:r w:rsidRPr="00774367">
        <w:rPr>
          <w:i/>
          <w:iCs/>
        </w:rPr>
        <w:t>indsæt link til KeyBalance underside på jeres egen hjemmeside]</w:t>
      </w:r>
    </w:p>
    <w:p w14:paraId="610E3BCB" w14:textId="77777777" w:rsidR="00FC75B4" w:rsidRPr="008F5E37" w:rsidRDefault="00FC75B4" w:rsidP="008D06E9"/>
    <w:p w14:paraId="231DD52A" w14:textId="1E2399E2" w:rsidR="00516EBD" w:rsidRDefault="00DD5B38" w:rsidP="004D4691">
      <w:r>
        <w:t>3.</w:t>
      </w:r>
    </w:p>
    <w:p w14:paraId="2104E9AF" w14:textId="2870272B" w:rsidR="00DD5B38" w:rsidRPr="00DD5B38" w:rsidRDefault="00DD5B38" w:rsidP="00DD5B38">
      <w:r w:rsidRPr="00DD5B38">
        <w:t xml:space="preserve">Vi arbejder sammen med </w:t>
      </w:r>
      <w:r w:rsidRPr="00DD5B38">
        <w:rPr>
          <w:b/>
          <w:bCs/>
        </w:rPr>
        <w:t>KeyBalance</w:t>
      </w:r>
      <w:r w:rsidRPr="00DD5B38">
        <w:t xml:space="preserve">, </w:t>
      </w:r>
      <w:r w:rsidR="00774367">
        <w:t xml:space="preserve">der </w:t>
      </w:r>
      <w:r w:rsidR="009350DB">
        <w:t>er</w:t>
      </w:r>
      <w:r w:rsidRPr="00DD5B38">
        <w:t xml:space="preserve"> et ERP-system bygget på samarbejde, brancheindsigt og fleksibilitet.</w:t>
      </w:r>
    </w:p>
    <w:p w14:paraId="548598F1" w14:textId="77777777" w:rsidR="00DD5B38" w:rsidRDefault="00DD5B38" w:rsidP="00DD5B38">
      <w:r w:rsidRPr="00DD5B38">
        <w:lastRenderedPageBreak/>
        <w:t>Systemet kombinerer automatisering, branchespecifikke moduler og fuld overensstemmelse med bogføringsloven.</w:t>
      </w:r>
    </w:p>
    <w:p w14:paraId="24494280" w14:textId="77777777" w:rsidR="00DD5B38" w:rsidRDefault="00DD5B38" w:rsidP="00DD5B38">
      <w:r w:rsidRPr="00DD5B38">
        <w:t>Resultatet er et stabilt, skalerbart ERP-system, der frigør ressourcer og understøtter vækst.</w:t>
      </w:r>
    </w:p>
    <w:p w14:paraId="50242B9A" w14:textId="77777777" w:rsidR="003F3BCD" w:rsidRPr="00774367" w:rsidRDefault="003F3BCD" w:rsidP="003F3BCD">
      <w:pPr>
        <w:rPr>
          <w:i/>
          <w:iCs/>
        </w:rPr>
      </w:pPr>
      <w:r w:rsidRPr="00774367">
        <w:t>Læs mere</w:t>
      </w:r>
      <w:proofErr w:type="gramStart"/>
      <w:r>
        <w:t xml:space="preserve">: </w:t>
      </w:r>
      <w:r w:rsidRPr="00774367">
        <w:t xml:space="preserve"> </w:t>
      </w:r>
      <w:r w:rsidRPr="00774367">
        <w:rPr>
          <w:i/>
          <w:iCs/>
        </w:rPr>
        <w:t>[</w:t>
      </w:r>
      <w:proofErr w:type="gramEnd"/>
      <w:r w:rsidRPr="00774367">
        <w:rPr>
          <w:i/>
          <w:iCs/>
        </w:rPr>
        <w:t>indsæt link til KeyBalance underside på jeres egen hjemmeside]</w:t>
      </w:r>
    </w:p>
    <w:p w14:paraId="51DAC0D2" w14:textId="77777777" w:rsidR="003F3BCD" w:rsidRPr="00DD5B38" w:rsidRDefault="003F3BCD" w:rsidP="00DD5B38"/>
    <w:p w14:paraId="016CC00C" w14:textId="67DCDC1C" w:rsidR="00DD5B38" w:rsidRDefault="00072EE6" w:rsidP="004D4691">
      <w:r>
        <w:t xml:space="preserve">4. </w:t>
      </w:r>
    </w:p>
    <w:p w14:paraId="0919AD9E" w14:textId="259BF622" w:rsidR="000D21CF" w:rsidRPr="000D21CF" w:rsidRDefault="000D21CF" w:rsidP="000D21CF">
      <w:r w:rsidRPr="000D21CF">
        <w:rPr>
          <w:b/>
          <w:bCs/>
        </w:rPr>
        <w:t>KeyBalance</w:t>
      </w:r>
      <w:r w:rsidRPr="000D21CF">
        <w:t xml:space="preserve"> ERP-system giver virksomheder fuldt overblik over produktionsprocesserne.</w:t>
      </w:r>
    </w:p>
    <w:p w14:paraId="0B2530F0" w14:textId="77777777" w:rsidR="000D21CF" w:rsidRPr="000D21CF" w:rsidRDefault="000D21CF" w:rsidP="000D21CF">
      <w:pPr>
        <w:numPr>
          <w:ilvl w:val="0"/>
          <w:numId w:val="13"/>
        </w:numPr>
      </w:pPr>
      <w:r w:rsidRPr="000D21CF">
        <w:t>For- og efterkalkulationer</w:t>
      </w:r>
    </w:p>
    <w:p w14:paraId="2CD31DBD" w14:textId="77777777" w:rsidR="000D21CF" w:rsidRPr="000D21CF" w:rsidRDefault="000D21CF" w:rsidP="000D21CF">
      <w:pPr>
        <w:numPr>
          <w:ilvl w:val="0"/>
          <w:numId w:val="13"/>
        </w:numPr>
      </w:pPr>
      <w:r w:rsidRPr="000D21CF">
        <w:t>Produktionsprocedurer og dokumenthåndtering</w:t>
      </w:r>
    </w:p>
    <w:p w14:paraId="3A289821" w14:textId="77777777" w:rsidR="000D21CF" w:rsidRPr="000D21CF" w:rsidRDefault="000D21CF" w:rsidP="000D21CF">
      <w:pPr>
        <w:numPr>
          <w:ilvl w:val="0"/>
          <w:numId w:val="13"/>
        </w:numPr>
      </w:pPr>
      <w:r w:rsidRPr="000D21CF">
        <w:t>Produktionsruter og styklister</w:t>
      </w:r>
    </w:p>
    <w:p w14:paraId="4260F3DE" w14:textId="77777777" w:rsidR="000D21CF" w:rsidRPr="000D21CF" w:rsidRDefault="000D21CF" w:rsidP="000D21CF">
      <w:pPr>
        <w:numPr>
          <w:ilvl w:val="0"/>
          <w:numId w:val="13"/>
        </w:numPr>
      </w:pPr>
      <w:r w:rsidRPr="000D21CF">
        <w:t xml:space="preserve">Visuelt overblik med Planner og </w:t>
      </w:r>
      <w:proofErr w:type="spellStart"/>
      <w:r w:rsidRPr="000D21CF">
        <w:t>Gantt</w:t>
      </w:r>
      <w:proofErr w:type="spellEnd"/>
      <w:r w:rsidRPr="000D21CF">
        <w:t>-kort</w:t>
      </w:r>
    </w:p>
    <w:p w14:paraId="0E3B6B65" w14:textId="37AA091E" w:rsidR="00F15A9E" w:rsidRPr="000D21CF" w:rsidRDefault="000D21CF" w:rsidP="00F15A9E">
      <w:pPr>
        <w:numPr>
          <w:ilvl w:val="0"/>
          <w:numId w:val="13"/>
        </w:numPr>
      </w:pPr>
      <w:r w:rsidRPr="000D21CF">
        <w:t>Mulighed for varesporing med batch</w:t>
      </w:r>
      <w:r w:rsidR="004C393F">
        <w:br/>
      </w:r>
    </w:p>
    <w:p w14:paraId="5269F79D" w14:textId="77777777" w:rsidR="000D21CF" w:rsidRPr="000D21CF" w:rsidRDefault="000D21CF" w:rsidP="000D21CF">
      <w:r w:rsidRPr="000D21CF">
        <w:t>Ét samlet ERP-system giver kontrol over både daglige rutiner og komplekse produktionsordrer.</w:t>
      </w:r>
    </w:p>
    <w:p w14:paraId="3939E17A" w14:textId="4D1C53C4" w:rsidR="00072EE6" w:rsidRDefault="000D21CF" w:rsidP="004D4691">
      <w:pPr>
        <w:rPr>
          <w:i/>
          <w:iCs/>
        </w:rPr>
      </w:pPr>
      <w:r w:rsidRPr="000D21CF">
        <w:t>Kontakt os i dag for at høre</w:t>
      </w:r>
      <w:r w:rsidR="004C393F">
        <w:t xml:space="preserve">, hvorfor KeyBalance bør være jeres komplette ERP-system </w:t>
      </w:r>
      <w:r w:rsidR="004C393F" w:rsidRPr="00774367">
        <w:rPr>
          <w:i/>
          <w:iCs/>
        </w:rPr>
        <w:t xml:space="preserve">[indsæt link til </w:t>
      </w:r>
      <w:r w:rsidR="004C393F">
        <w:rPr>
          <w:i/>
          <w:iCs/>
        </w:rPr>
        <w:t xml:space="preserve">jeres </w:t>
      </w:r>
      <w:proofErr w:type="gramStart"/>
      <w:r w:rsidR="004C393F">
        <w:rPr>
          <w:i/>
          <w:iCs/>
        </w:rPr>
        <w:t xml:space="preserve">kontakt </w:t>
      </w:r>
      <w:r w:rsidR="004C393F" w:rsidRPr="00774367">
        <w:rPr>
          <w:i/>
          <w:iCs/>
        </w:rPr>
        <w:t>]</w:t>
      </w:r>
      <w:proofErr w:type="gramEnd"/>
    </w:p>
    <w:p w14:paraId="224AB60C" w14:textId="77777777" w:rsidR="004C393F" w:rsidRPr="004C393F" w:rsidRDefault="004C393F" w:rsidP="004D4691"/>
    <w:p w14:paraId="75A82888" w14:textId="1A08615A" w:rsidR="004C393F" w:rsidRDefault="004C393F" w:rsidP="004D4691">
      <w:r w:rsidRPr="004C393F">
        <w:t>5</w:t>
      </w:r>
      <w:r>
        <w:t xml:space="preserve">. </w:t>
      </w:r>
    </w:p>
    <w:p w14:paraId="45E46BBC" w14:textId="77777777" w:rsidR="00C15BA1" w:rsidRPr="009119AD" w:rsidRDefault="00C15BA1" w:rsidP="00C15BA1">
      <w:r w:rsidRPr="009119AD">
        <w:t>Mindre manuel administration, færre fejl og hurtigere levering.</w:t>
      </w:r>
    </w:p>
    <w:p w14:paraId="066B87B7" w14:textId="5A760064" w:rsidR="009119AD" w:rsidRPr="009119AD" w:rsidRDefault="009119AD" w:rsidP="009119AD">
      <w:r w:rsidRPr="009119AD">
        <w:t xml:space="preserve">Vi anbefaler </w:t>
      </w:r>
      <w:r w:rsidRPr="009119AD">
        <w:rPr>
          <w:b/>
          <w:bCs/>
        </w:rPr>
        <w:t>KeyBalance ERP</w:t>
      </w:r>
      <w:r w:rsidRPr="009119AD">
        <w:t>, fordi systemet effektiviserer planlægning og registrering af produktion</w:t>
      </w:r>
      <w:r>
        <w:t xml:space="preserve"> – og alt andet, I har brug for i et </w:t>
      </w:r>
      <w:r w:rsidR="00C15BA1">
        <w:t>brugervenligt</w:t>
      </w:r>
      <w:r>
        <w:t>, komplet ERP-system</w:t>
      </w:r>
      <w:r w:rsidRPr="009119AD">
        <w:t>.</w:t>
      </w:r>
    </w:p>
    <w:p w14:paraId="66423DE9" w14:textId="13105291" w:rsidR="009119AD" w:rsidRPr="009119AD" w:rsidRDefault="009119AD" w:rsidP="009119AD">
      <w:r>
        <w:rPr>
          <w:b/>
          <w:bCs/>
        </w:rPr>
        <w:t>Produktionsmodulet</w:t>
      </w:r>
      <w:r w:rsidRPr="009119AD">
        <w:rPr>
          <w:b/>
          <w:bCs/>
        </w:rPr>
        <w:t xml:space="preserve"> gør muligt</w:t>
      </w:r>
      <w:r>
        <w:rPr>
          <w:b/>
          <w:bCs/>
        </w:rPr>
        <w:t xml:space="preserve"> at</w:t>
      </w:r>
      <w:r w:rsidR="00C15BA1">
        <w:rPr>
          <w:b/>
          <w:bCs/>
        </w:rPr>
        <w:t>…</w:t>
      </w:r>
    </w:p>
    <w:p w14:paraId="164E09F6" w14:textId="77777777" w:rsidR="009119AD" w:rsidRPr="009119AD" w:rsidRDefault="009119AD" w:rsidP="009119AD">
      <w:pPr>
        <w:numPr>
          <w:ilvl w:val="0"/>
          <w:numId w:val="14"/>
        </w:numPr>
      </w:pPr>
      <w:r w:rsidRPr="009119AD">
        <w:t>Planlægning baseret på tidligere ordre og leveringsdatoer</w:t>
      </w:r>
    </w:p>
    <w:p w14:paraId="4AE0CE93" w14:textId="77777777" w:rsidR="009119AD" w:rsidRPr="009119AD" w:rsidRDefault="009119AD" w:rsidP="009119AD">
      <w:pPr>
        <w:numPr>
          <w:ilvl w:val="0"/>
          <w:numId w:val="14"/>
        </w:numPr>
      </w:pPr>
      <w:r w:rsidRPr="009119AD">
        <w:t>Maskinoverblik og ressourcehåndtering</w:t>
      </w:r>
    </w:p>
    <w:p w14:paraId="2D61BDB0" w14:textId="77777777" w:rsidR="009119AD" w:rsidRPr="009119AD" w:rsidRDefault="009119AD" w:rsidP="009119AD">
      <w:pPr>
        <w:numPr>
          <w:ilvl w:val="0"/>
          <w:numId w:val="14"/>
        </w:numPr>
      </w:pPr>
      <w:r w:rsidRPr="009119AD">
        <w:t>Tidsberegning og omkostningsstyring</w:t>
      </w:r>
    </w:p>
    <w:p w14:paraId="19B6CC13" w14:textId="77777777" w:rsidR="009119AD" w:rsidRPr="009119AD" w:rsidRDefault="009119AD" w:rsidP="009119AD">
      <w:pPr>
        <w:numPr>
          <w:ilvl w:val="0"/>
          <w:numId w:val="14"/>
        </w:numPr>
      </w:pPr>
      <w:r w:rsidRPr="009119AD">
        <w:t>Tegninger på produktionsordrer</w:t>
      </w:r>
    </w:p>
    <w:p w14:paraId="14BFC527" w14:textId="77777777" w:rsidR="009119AD" w:rsidRPr="009119AD" w:rsidRDefault="009119AD" w:rsidP="009119AD">
      <w:pPr>
        <w:numPr>
          <w:ilvl w:val="0"/>
          <w:numId w:val="14"/>
        </w:numPr>
      </w:pPr>
      <w:r w:rsidRPr="009119AD">
        <w:t>Standardudskrifter og rapporter</w:t>
      </w:r>
    </w:p>
    <w:p w14:paraId="21A69A3E" w14:textId="77777777" w:rsidR="0088139A" w:rsidRDefault="0088139A" w:rsidP="0088139A">
      <w:pPr>
        <w:ind w:left="360"/>
      </w:pPr>
    </w:p>
    <w:p w14:paraId="6F9F7C66" w14:textId="5A98594C" w:rsidR="00FE3476" w:rsidRPr="0088139A" w:rsidRDefault="00FE3476" w:rsidP="0088139A">
      <w:pPr>
        <w:ind w:left="360"/>
        <w:rPr>
          <w:i/>
          <w:iCs/>
        </w:rPr>
      </w:pPr>
      <w:r w:rsidRPr="000D21CF">
        <w:lastRenderedPageBreak/>
        <w:t>Kontakt os i dag for at høre</w:t>
      </w:r>
      <w:r>
        <w:t xml:space="preserve">, hvorfor KeyBalance bør være jeres komplette ERP-system </w:t>
      </w:r>
      <w:r w:rsidRPr="0088139A">
        <w:rPr>
          <w:i/>
          <w:iCs/>
        </w:rPr>
        <w:t xml:space="preserve">[indsæt link til jeres </w:t>
      </w:r>
      <w:proofErr w:type="gramStart"/>
      <w:r w:rsidRPr="0088139A">
        <w:rPr>
          <w:i/>
          <w:iCs/>
        </w:rPr>
        <w:t>kontakt ]</w:t>
      </w:r>
      <w:proofErr w:type="gramEnd"/>
    </w:p>
    <w:p w14:paraId="0775EE29" w14:textId="77777777" w:rsidR="0088139A" w:rsidRDefault="0088139A" w:rsidP="0088139A">
      <w:pPr>
        <w:rPr>
          <w:i/>
          <w:iCs/>
        </w:rPr>
      </w:pPr>
    </w:p>
    <w:p w14:paraId="150D8456" w14:textId="77777777" w:rsidR="0088139A" w:rsidRDefault="0088139A" w:rsidP="0088139A">
      <w:pPr>
        <w:rPr>
          <w:i/>
          <w:iCs/>
        </w:rPr>
      </w:pPr>
    </w:p>
    <w:p w14:paraId="3FF62D6D" w14:textId="77777777" w:rsidR="0088139A" w:rsidRDefault="0088139A" w:rsidP="0088139A">
      <w:pPr>
        <w:rPr>
          <w:i/>
          <w:iCs/>
        </w:rPr>
      </w:pPr>
    </w:p>
    <w:p w14:paraId="62DC3532" w14:textId="374D6195" w:rsidR="0088139A" w:rsidRDefault="0088139A" w:rsidP="0088139A">
      <w:r>
        <w:t>6.</w:t>
      </w:r>
    </w:p>
    <w:p w14:paraId="65AD5891" w14:textId="5ABEAF2F" w:rsidR="0088139A" w:rsidRDefault="0088139A" w:rsidP="0088139A">
      <w:r>
        <w:t>Struktureret</w:t>
      </w:r>
      <w:r w:rsidRPr="0088139A">
        <w:t>, overskuelig og effektiv produktion.</w:t>
      </w:r>
    </w:p>
    <w:p w14:paraId="03E4FBBE" w14:textId="0097B048" w:rsidR="0088139A" w:rsidRPr="0088139A" w:rsidRDefault="0088139A" w:rsidP="0088139A">
      <w:r>
        <w:t>Med et</w:t>
      </w:r>
      <w:r w:rsidRPr="0088139A">
        <w:t xml:space="preserve"> </w:t>
      </w:r>
      <w:r w:rsidRPr="0088139A">
        <w:rPr>
          <w:b/>
          <w:bCs/>
        </w:rPr>
        <w:t>KeyBalance</w:t>
      </w:r>
      <w:r>
        <w:t xml:space="preserve"> </w:t>
      </w:r>
      <w:r w:rsidRPr="0088139A">
        <w:t>ERP-system</w:t>
      </w:r>
      <w:r>
        <w:t xml:space="preserve"> kan du </w:t>
      </w:r>
      <w:r w:rsidRPr="0088139A">
        <w:t>integrere produktion med økonomi, lager og tidsregistrering.</w:t>
      </w:r>
    </w:p>
    <w:p w14:paraId="029A641F" w14:textId="77777777" w:rsidR="0088139A" w:rsidRPr="0088139A" w:rsidRDefault="0088139A" w:rsidP="0088139A">
      <w:r w:rsidRPr="0088139A">
        <w:rPr>
          <w:b/>
          <w:bCs/>
        </w:rPr>
        <w:t>Værdien af produktionsmodulet:</w:t>
      </w:r>
    </w:p>
    <w:p w14:paraId="77FFA04C" w14:textId="77777777" w:rsidR="0088139A" w:rsidRPr="0088139A" w:rsidRDefault="0088139A" w:rsidP="0088139A">
      <w:pPr>
        <w:numPr>
          <w:ilvl w:val="0"/>
          <w:numId w:val="15"/>
        </w:numPr>
      </w:pPr>
      <w:r w:rsidRPr="0088139A">
        <w:t>Produktionsordre og -ruter, styklister og operationer</w:t>
      </w:r>
    </w:p>
    <w:p w14:paraId="24B575CE" w14:textId="77777777" w:rsidR="0088139A" w:rsidRPr="0088139A" w:rsidRDefault="0088139A" w:rsidP="0088139A">
      <w:pPr>
        <w:numPr>
          <w:ilvl w:val="0"/>
          <w:numId w:val="15"/>
        </w:numPr>
      </w:pPr>
      <w:r w:rsidRPr="0088139A">
        <w:t>Ressourcestyring og interne afdelinger</w:t>
      </w:r>
    </w:p>
    <w:p w14:paraId="6075237F" w14:textId="77777777" w:rsidR="0088139A" w:rsidRPr="0088139A" w:rsidRDefault="0088139A" w:rsidP="0088139A">
      <w:pPr>
        <w:numPr>
          <w:ilvl w:val="0"/>
          <w:numId w:val="15"/>
        </w:numPr>
      </w:pPr>
      <w:r w:rsidRPr="0088139A">
        <w:t>Beregning af faktiske dækningsbidrag</w:t>
      </w:r>
    </w:p>
    <w:p w14:paraId="08DF99CE" w14:textId="77777777" w:rsidR="0088139A" w:rsidRPr="0088139A" w:rsidRDefault="0088139A" w:rsidP="0088139A">
      <w:pPr>
        <w:numPr>
          <w:ilvl w:val="0"/>
          <w:numId w:val="15"/>
        </w:numPr>
      </w:pPr>
      <w:r w:rsidRPr="0088139A">
        <w:t>Planlægning på kontor, i produktion eller via mobil</w:t>
      </w:r>
    </w:p>
    <w:p w14:paraId="051C1F13" w14:textId="77777777" w:rsidR="0088139A" w:rsidRPr="0088139A" w:rsidRDefault="0088139A" w:rsidP="0088139A">
      <w:pPr>
        <w:numPr>
          <w:ilvl w:val="0"/>
          <w:numId w:val="15"/>
        </w:numPr>
      </w:pPr>
      <w:r w:rsidRPr="0088139A">
        <w:t>Færdiggørelse af produktion i fire simple steps: forkalkulation, reservering, planlæg og færdigmeld</w:t>
      </w:r>
    </w:p>
    <w:p w14:paraId="6E8D265E" w14:textId="77777777" w:rsidR="0088139A" w:rsidRDefault="0088139A" w:rsidP="0088139A">
      <w:pPr>
        <w:ind w:left="360"/>
      </w:pPr>
    </w:p>
    <w:p w14:paraId="7ED32BBC" w14:textId="3805E148" w:rsidR="0088139A" w:rsidRPr="0088139A" w:rsidRDefault="0088139A" w:rsidP="0088139A">
      <w:pPr>
        <w:ind w:left="360"/>
        <w:rPr>
          <w:i/>
          <w:iCs/>
        </w:rPr>
      </w:pPr>
      <w:r w:rsidRPr="000D21CF">
        <w:t>Kontakt os for at høre</w:t>
      </w:r>
      <w:r>
        <w:t xml:space="preserve">, hvorfor KeyBalance bør være jeres komplette ERP-system </w:t>
      </w:r>
      <w:r w:rsidRPr="0088139A">
        <w:rPr>
          <w:i/>
          <w:iCs/>
        </w:rPr>
        <w:t xml:space="preserve">[indsæt link til jeres </w:t>
      </w:r>
      <w:proofErr w:type="gramStart"/>
      <w:r w:rsidRPr="0088139A">
        <w:rPr>
          <w:i/>
          <w:iCs/>
        </w:rPr>
        <w:t>kontakt ]</w:t>
      </w:r>
      <w:proofErr w:type="gramEnd"/>
    </w:p>
    <w:p w14:paraId="1A6A44C0" w14:textId="77777777" w:rsidR="0088139A" w:rsidRPr="0088139A" w:rsidRDefault="0088139A" w:rsidP="0088139A"/>
    <w:p w14:paraId="79830C15" w14:textId="77777777" w:rsidR="009119AD" w:rsidRPr="004C393F" w:rsidRDefault="009119AD" w:rsidP="004D4691"/>
    <w:sectPr w:rsidR="009119AD" w:rsidRPr="004C393F" w:rsidSect="00C4029C">
      <w:headerReference w:type="default" r:id="rId10"/>
      <w:footerReference w:type="default" r:id="rId11"/>
      <w:pgSz w:w="11906" w:h="16838"/>
      <w:pgMar w:top="1985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AB5A" w14:textId="77777777" w:rsidR="006D79C0" w:rsidRDefault="006D79C0" w:rsidP="00445A90">
      <w:pPr>
        <w:spacing w:after="0" w:line="240" w:lineRule="auto"/>
      </w:pPr>
      <w:r>
        <w:separator/>
      </w:r>
    </w:p>
  </w:endnote>
  <w:endnote w:type="continuationSeparator" w:id="0">
    <w:p w14:paraId="782636D2" w14:textId="77777777" w:rsidR="006D79C0" w:rsidRDefault="006D79C0" w:rsidP="00445A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825"/>
      <w:gridCol w:w="4813"/>
    </w:tblGrid>
    <w:tr w:rsidR="00C47ACA" w:rsidRPr="00C47ACA" w14:paraId="75D5028F" w14:textId="77777777">
      <w:trPr>
        <w:trHeight w:hRule="exact" w:val="115"/>
        <w:jc w:val="center"/>
      </w:trPr>
      <w:tc>
        <w:tcPr>
          <w:tcW w:w="4686" w:type="dxa"/>
          <w:shd w:val="clear" w:color="auto" w:fill="156082" w:themeFill="accent1"/>
          <w:tcMar>
            <w:top w:w="0" w:type="dxa"/>
            <w:bottom w:w="0" w:type="dxa"/>
          </w:tcMar>
        </w:tcPr>
        <w:p w14:paraId="684F02DA" w14:textId="77777777" w:rsidR="008721A1" w:rsidRPr="00C47ACA" w:rsidRDefault="008721A1">
          <w:pPr>
            <w:pStyle w:val="Sidehoved"/>
            <w:rPr>
              <w:caps/>
              <w:color w:val="356977"/>
              <w:sz w:val="18"/>
            </w:rPr>
          </w:pPr>
        </w:p>
      </w:tc>
      <w:tc>
        <w:tcPr>
          <w:tcW w:w="4674" w:type="dxa"/>
          <w:shd w:val="clear" w:color="auto" w:fill="156082" w:themeFill="accent1"/>
          <w:tcMar>
            <w:top w:w="0" w:type="dxa"/>
            <w:bottom w:w="0" w:type="dxa"/>
          </w:tcMar>
        </w:tcPr>
        <w:p w14:paraId="3A2D45A1" w14:textId="77777777" w:rsidR="008721A1" w:rsidRPr="00C47ACA" w:rsidRDefault="008721A1">
          <w:pPr>
            <w:pStyle w:val="Sidehoved"/>
            <w:jc w:val="right"/>
            <w:rPr>
              <w:caps/>
              <w:color w:val="356977"/>
              <w:sz w:val="18"/>
            </w:rPr>
          </w:pPr>
        </w:p>
      </w:tc>
    </w:tr>
    <w:tr w:rsidR="00C47ACA" w:rsidRPr="00C47ACA" w14:paraId="588E4C63" w14:textId="77777777">
      <w:trPr>
        <w:jc w:val="center"/>
      </w:trPr>
      <w:tc>
        <w:tcPr>
          <w:tcW w:w="4686" w:type="dxa"/>
          <w:vAlign w:val="center"/>
        </w:tcPr>
        <w:p w14:paraId="07D01653" w14:textId="5AE26F65" w:rsidR="008721A1" w:rsidRPr="00C47ACA" w:rsidRDefault="001525AB">
          <w:pPr>
            <w:pStyle w:val="Sidefod"/>
            <w:rPr>
              <w:caps/>
              <w:color w:val="356977"/>
              <w:sz w:val="18"/>
              <w:szCs w:val="18"/>
            </w:rPr>
          </w:pPr>
          <w:r>
            <w:rPr>
              <w:caps/>
              <w:color w:val="356977"/>
              <w:sz w:val="18"/>
              <w:szCs w:val="18"/>
            </w:rPr>
            <w:t>oktober 2025</w:t>
          </w:r>
        </w:p>
      </w:tc>
      <w:tc>
        <w:tcPr>
          <w:tcW w:w="4674" w:type="dxa"/>
          <w:vAlign w:val="center"/>
        </w:tcPr>
        <w:p w14:paraId="54F510B1" w14:textId="77777777" w:rsidR="008721A1" w:rsidRPr="00C47ACA" w:rsidRDefault="008721A1">
          <w:pPr>
            <w:pStyle w:val="Sidefod"/>
            <w:jc w:val="right"/>
            <w:rPr>
              <w:caps/>
              <w:color w:val="356977"/>
              <w:sz w:val="18"/>
              <w:szCs w:val="18"/>
            </w:rPr>
          </w:pPr>
          <w:r w:rsidRPr="00C47ACA">
            <w:rPr>
              <w:caps/>
              <w:color w:val="356977"/>
              <w:sz w:val="18"/>
              <w:szCs w:val="18"/>
            </w:rPr>
            <w:fldChar w:fldCharType="begin"/>
          </w:r>
          <w:r w:rsidRPr="00C47ACA">
            <w:rPr>
              <w:caps/>
              <w:color w:val="356977"/>
              <w:sz w:val="18"/>
              <w:szCs w:val="18"/>
            </w:rPr>
            <w:instrText>PAGE   \* MERGEFORMAT</w:instrText>
          </w:r>
          <w:r w:rsidRPr="00C47ACA">
            <w:rPr>
              <w:caps/>
              <w:color w:val="356977"/>
              <w:sz w:val="18"/>
              <w:szCs w:val="18"/>
            </w:rPr>
            <w:fldChar w:fldCharType="separate"/>
          </w:r>
          <w:r w:rsidRPr="00C47ACA">
            <w:rPr>
              <w:caps/>
              <w:color w:val="356977"/>
              <w:sz w:val="18"/>
              <w:szCs w:val="18"/>
            </w:rPr>
            <w:t>2</w:t>
          </w:r>
          <w:r w:rsidRPr="00C47ACA">
            <w:rPr>
              <w:caps/>
              <w:color w:val="356977"/>
              <w:sz w:val="18"/>
              <w:szCs w:val="18"/>
            </w:rPr>
            <w:fldChar w:fldCharType="end"/>
          </w:r>
        </w:p>
      </w:tc>
    </w:tr>
  </w:tbl>
  <w:p w14:paraId="1DA3E1DE" w14:textId="69E099FE" w:rsidR="00D11174" w:rsidRDefault="00D11174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60F92" w14:textId="77777777" w:rsidR="006D79C0" w:rsidRDefault="006D79C0" w:rsidP="00445A90">
      <w:pPr>
        <w:spacing w:after="0" w:line="240" w:lineRule="auto"/>
      </w:pPr>
      <w:r>
        <w:separator/>
      </w:r>
    </w:p>
  </w:footnote>
  <w:footnote w:type="continuationSeparator" w:id="0">
    <w:p w14:paraId="25F309BA" w14:textId="77777777" w:rsidR="006D79C0" w:rsidRDefault="006D79C0" w:rsidP="00445A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8B9F" w14:textId="3F93B3D6" w:rsidR="00445A90" w:rsidRDefault="00A80AC6" w:rsidP="00A80AC6">
    <w:pPr>
      <w:spacing w:line="264" w:lineRule="aut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C786E4A" wp14:editId="114C6340">
          <wp:simplePos x="0" y="0"/>
          <wp:positionH relativeFrom="column">
            <wp:posOffset>5219700</wp:posOffset>
          </wp:positionH>
          <wp:positionV relativeFrom="page">
            <wp:posOffset>553720</wp:posOffset>
          </wp:positionV>
          <wp:extent cx="1156335" cy="323850"/>
          <wp:effectExtent l="0" t="0" r="5715" b="0"/>
          <wp:wrapTopAndBottom/>
          <wp:docPr id="848935100" name="Billede 1" descr="Et billede, der indeholder Font/skrifttype, Grafik, grafisk design, typografi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935100" name="Billede 1" descr="Et billede, der indeholder Font/skrifttype, Grafik, grafisk design, typografi&#10;&#10;AI-genereret indhold kan være ukorrek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335" cy="323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5185A8" wp14:editId="0E817459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ktangel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034FCBA7" id="Rektangel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37373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B07AD054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1" w15:restartNumberingAfterBreak="0">
    <w:nsid w:val="019B4DA7"/>
    <w:multiLevelType w:val="multilevel"/>
    <w:tmpl w:val="9FD42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D95B65"/>
    <w:multiLevelType w:val="hybridMultilevel"/>
    <w:tmpl w:val="DFA0C2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E6736"/>
    <w:multiLevelType w:val="hybridMultilevel"/>
    <w:tmpl w:val="81F0729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36E97"/>
    <w:multiLevelType w:val="hybridMultilevel"/>
    <w:tmpl w:val="229ADAB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05530"/>
    <w:multiLevelType w:val="hybridMultilevel"/>
    <w:tmpl w:val="B032FD1E"/>
    <w:lvl w:ilvl="0" w:tplc="040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60F8D"/>
    <w:multiLevelType w:val="multilevel"/>
    <w:tmpl w:val="A9247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ED4409"/>
    <w:multiLevelType w:val="multilevel"/>
    <w:tmpl w:val="9A96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566810"/>
    <w:multiLevelType w:val="hybridMultilevel"/>
    <w:tmpl w:val="CF547772"/>
    <w:lvl w:ilvl="0" w:tplc="490829C4">
      <w:start w:val="2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BE6E6E"/>
    <w:multiLevelType w:val="hybridMultilevel"/>
    <w:tmpl w:val="43D6EFDE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AA71B1"/>
    <w:multiLevelType w:val="hybridMultilevel"/>
    <w:tmpl w:val="1DB4F75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2034B"/>
    <w:multiLevelType w:val="hybridMultilevel"/>
    <w:tmpl w:val="0E2CF300"/>
    <w:lvl w:ilvl="0" w:tplc="490829C4">
      <w:start w:val="2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A4264"/>
    <w:multiLevelType w:val="hybridMultilevel"/>
    <w:tmpl w:val="EBC462B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2D1F"/>
    <w:multiLevelType w:val="hybridMultilevel"/>
    <w:tmpl w:val="B21440A2"/>
    <w:lvl w:ilvl="0" w:tplc="FFFFFFFF">
      <w:start w:val="2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490829C4">
      <w:start w:val="23"/>
      <w:numFmt w:val="bullet"/>
      <w:lvlText w:val="-"/>
      <w:lvlJc w:val="left"/>
      <w:pPr>
        <w:ind w:left="1440" w:hanging="360"/>
      </w:pPr>
      <w:rPr>
        <w:rFonts w:ascii="Aptos" w:eastAsiaTheme="minorHAnsi" w:hAnsi="Apto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D248F"/>
    <w:multiLevelType w:val="multilevel"/>
    <w:tmpl w:val="88023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9549436">
    <w:abstractNumId w:val="8"/>
  </w:num>
  <w:num w:numId="2" w16cid:durableId="1497526442">
    <w:abstractNumId w:val="11"/>
  </w:num>
  <w:num w:numId="3" w16cid:durableId="1952546764">
    <w:abstractNumId w:val="0"/>
  </w:num>
  <w:num w:numId="4" w16cid:durableId="1313101065">
    <w:abstractNumId w:val="6"/>
  </w:num>
  <w:num w:numId="5" w16cid:durableId="1361852683">
    <w:abstractNumId w:val="5"/>
  </w:num>
  <w:num w:numId="6" w16cid:durableId="1051002029">
    <w:abstractNumId w:val="9"/>
  </w:num>
  <w:num w:numId="7" w16cid:durableId="781189462">
    <w:abstractNumId w:val="12"/>
  </w:num>
  <w:num w:numId="8" w16cid:durableId="909383099">
    <w:abstractNumId w:val="13"/>
  </w:num>
  <w:num w:numId="9" w16cid:durableId="1460539010">
    <w:abstractNumId w:val="3"/>
  </w:num>
  <w:num w:numId="10" w16cid:durableId="93673220">
    <w:abstractNumId w:val="2"/>
  </w:num>
  <w:num w:numId="11" w16cid:durableId="1525901659">
    <w:abstractNumId w:val="4"/>
  </w:num>
  <w:num w:numId="12" w16cid:durableId="184447480">
    <w:abstractNumId w:val="10"/>
  </w:num>
  <w:num w:numId="13" w16cid:durableId="1194422540">
    <w:abstractNumId w:val="1"/>
  </w:num>
  <w:num w:numId="14" w16cid:durableId="341320219">
    <w:abstractNumId w:val="7"/>
  </w:num>
  <w:num w:numId="15" w16cid:durableId="17320024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F3C"/>
    <w:rsid w:val="00003176"/>
    <w:rsid w:val="00020E75"/>
    <w:rsid w:val="00026E07"/>
    <w:rsid w:val="00041C28"/>
    <w:rsid w:val="00042665"/>
    <w:rsid w:val="00045E33"/>
    <w:rsid w:val="000535EB"/>
    <w:rsid w:val="00055B51"/>
    <w:rsid w:val="00072EE6"/>
    <w:rsid w:val="000800F9"/>
    <w:rsid w:val="00083831"/>
    <w:rsid w:val="000849F0"/>
    <w:rsid w:val="00093DD8"/>
    <w:rsid w:val="000A0B1C"/>
    <w:rsid w:val="000A6B4D"/>
    <w:rsid w:val="000D21CF"/>
    <w:rsid w:val="000D29F7"/>
    <w:rsid w:val="000D75BC"/>
    <w:rsid w:val="000E638F"/>
    <w:rsid w:val="000F3CFF"/>
    <w:rsid w:val="0010184E"/>
    <w:rsid w:val="00107D6C"/>
    <w:rsid w:val="001146AC"/>
    <w:rsid w:val="001149BE"/>
    <w:rsid w:val="00120B94"/>
    <w:rsid w:val="0013595F"/>
    <w:rsid w:val="00135D53"/>
    <w:rsid w:val="0015025F"/>
    <w:rsid w:val="0015142E"/>
    <w:rsid w:val="001525AB"/>
    <w:rsid w:val="001655D5"/>
    <w:rsid w:val="00173F8E"/>
    <w:rsid w:val="00175CBE"/>
    <w:rsid w:val="00175E45"/>
    <w:rsid w:val="001801ED"/>
    <w:rsid w:val="00183D44"/>
    <w:rsid w:val="00186E8C"/>
    <w:rsid w:val="001900C4"/>
    <w:rsid w:val="001A121B"/>
    <w:rsid w:val="001C67A1"/>
    <w:rsid w:val="001D0A42"/>
    <w:rsid w:val="001D228B"/>
    <w:rsid w:val="001D2C95"/>
    <w:rsid w:val="001D2E1D"/>
    <w:rsid w:val="001D47A0"/>
    <w:rsid w:val="001E570E"/>
    <w:rsid w:val="001F0763"/>
    <w:rsid w:val="001F3B19"/>
    <w:rsid w:val="00202070"/>
    <w:rsid w:val="00203DF4"/>
    <w:rsid w:val="00212A6E"/>
    <w:rsid w:val="0022127B"/>
    <w:rsid w:val="0022346D"/>
    <w:rsid w:val="00243001"/>
    <w:rsid w:val="00243DE7"/>
    <w:rsid w:val="00247BA0"/>
    <w:rsid w:val="00251E6A"/>
    <w:rsid w:val="0025243D"/>
    <w:rsid w:val="00272C47"/>
    <w:rsid w:val="00273B2B"/>
    <w:rsid w:val="002817E6"/>
    <w:rsid w:val="00281C86"/>
    <w:rsid w:val="00295920"/>
    <w:rsid w:val="002A01F3"/>
    <w:rsid w:val="002A0A54"/>
    <w:rsid w:val="002C220B"/>
    <w:rsid w:val="002C62DF"/>
    <w:rsid w:val="002D2D30"/>
    <w:rsid w:val="002F6778"/>
    <w:rsid w:val="003175F1"/>
    <w:rsid w:val="00323869"/>
    <w:rsid w:val="00327D50"/>
    <w:rsid w:val="003443ED"/>
    <w:rsid w:val="0034699E"/>
    <w:rsid w:val="003559C5"/>
    <w:rsid w:val="00357058"/>
    <w:rsid w:val="00375C0C"/>
    <w:rsid w:val="00375E59"/>
    <w:rsid w:val="00386CC0"/>
    <w:rsid w:val="00395DCB"/>
    <w:rsid w:val="00395FEA"/>
    <w:rsid w:val="003963B6"/>
    <w:rsid w:val="003A5D40"/>
    <w:rsid w:val="003B1099"/>
    <w:rsid w:val="003B179B"/>
    <w:rsid w:val="003D0CAE"/>
    <w:rsid w:val="003D501C"/>
    <w:rsid w:val="003F10F8"/>
    <w:rsid w:val="003F3BCD"/>
    <w:rsid w:val="0041311F"/>
    <w:rsid w:val="00417EC8"/>
    <w:rsid w:val="00432C61"/>
    <w:rsid w:val="00434544"/>
    <w:rsid w:val="00445A90"/>
    <w:rsid w:val="0045077F"/>
    <w:rsid w:val="00461452"/>
    <w:rsid w:val="004638E8"/>
    <w:rsid w:val="0047421A"/>
    <w:rsid w:val="00475599"/>
    <w:rsid w:val="00476376"/>
    <w:rsid w:val="004772C9"/>
    <w:rsid w:val="00483FB2"/>
    <w:rsid w:val="004A6AF4"/>
    <w:rsid w:val="004B2DE2"/>
    <w:rsid w:val="004B4EB9"/>
    <w:rsid w:val="004C393F"/>
    <w:rsid w:val="004C69FE"/>
    <w:rsid w:val="004D1F30"/>
    <w:rsid w:val="004D4691"/>
    <w:rsid w:val="004D6735"/>
    <w:rsid w:val="004E1980"/>
    <w:rsid w:val="004E2EC9"/>
    <w:rsid w:val="004F496F"/>
    <w:rsid w:val="005126AB"/>
    <w:rsid w:val="00516EBD"/>
    <w:rsid w:val="00521047"/>
    <w:rsid w:val="005250B8"/>
    <w:rsid w:val="00534470"/>
    <w:rsid w:val="005446DC"/>
    <w:rsid w:val="005464E3"/>
    <w:rsid w:val="0055239D"/>
    <w:rsid w:val="00563A60"/>
    <w:rsid w:val="00583CDC"/>
    <w:rsid w:val="00587B6C"/>
    <w:rsid w:val="00594814"/>
    <w:rsid w:val="005A16A0"/>
    <w:rsid w:val="005A241B"/>
    <w:rsid w:val="005B21A1"/>
    <w:rsid w:val="005B3728"/>
    <w:rsid w:val="005C445D"/>
    <w:rsid w:val="005C64F9"/>
    <w:rsid w:val="005E0059"/>
    <w:rsid w:val="005E174D"/>
    <w:rsid w:val="005E1B31"/>
    <w:rsid w:val="006008AC"/>
    <w:rsid w:val="00611941"/>
    <w:rsid w:val="00611CAB"/>
    <w:rsid w:val="00620254"/>
    <w:rsid w:val="00633DDB"/>
    <w:rsid w:val="00637FF7"/>
    <w:rsid w:val="00644466"/>
    <w:rsid w:val="00655F3C"/>
    <w:rsid w:val="0066061A"/>
    <w:rsid w:val="00665380"/>
    <w:rsid w:val="0067120C"/>
    <w:rsid w:val="006927FB"/>
    <w:rsid w:val="0069280B"/>
    <w:rsid w:val="00697F07"/>
    <w:rsid w:val="006A46AE"/>
    <w:rsid w:val="006B434F"/>
    <w:rsid w:val="006C2115"/>
    <w:rsid w:val="006C29A9"/>
    <w:rsid w:val="006C35A2"/>
    <w:rsid w:val="006D4D0E"/>
    <w:rsid w:val="006D60C3"/>
    <w:rsid w:val="006D79C0"/>
    <w:rsid w:val="006E51E2"/>
    <w:rsid w:val="006F1BDB"/>
    <w:rsid w:val="006F6133"/>
    <w:rsid w:val="00703573"/>
    <w:rsid w:val="007154B6"/>
    <w:rsid w:val="00721BA3"/>
    <w:rsid w:val="0073588E"/>
    <w:rsid w:val="00737AD4"/>
    <w:rsid w:val="00742DFA"/>
    <w:rsid w:val="0074590B"/>
    <w:rsid w:val="00745989"/>
    <w:rsid w:val="0076034E"/>
    <w:rsid w:val="00774367"/>
    <w:rsid w:val="0078180A"/>
    <w:rsid w:val="00781D42"/>
    <w:rsid w:val="0078516E"/>
    <w:rsid w:val="00787E8B"/>
    <w:rsid w:val="00790126"/>
    <w:rsid w:val="00791628"/>
    <w:rsid w:val="007A2B5E"/>
    <w:rsid w:val="007A6DCF"/>
    <w:rsid w:val="007F1474"/>
    <w:rsid w:val="00811C37"/>
    <w:rsid w:val="00822986"/>
    <w:rsid w:val="0082681F"/>
    <w:rsid w:val="00830D67"/>
    <w:rsid w:val="00832074"/>
    <w:rsid w:val="0084220C"/>
    <w:rsid w:val="00863DB2"/>
    <w:rsid w:val="0087214C"/>
    <w:rsid w:val="008721A1"/>
    <w:rsid w:val="0087239E"/>
    <w:rsid w:val="0088139A"/>
    <w:rsid w:val="00886B81"/>
    <w:rsid w:val="00890505"/>
    <w:rsid w:val="00890C50"/>
    <w:rsid w:val="00891912"/>
    <w:rsid w:val="008A46AF"/>
    <w:rsid w:val="008A7094"/>
    <w:rsid w:val="008B1B01"/>
    <w:rsid w:val="008C6C08"/>
    <w:rsid w:val="008D06E9"/>
    <w:rsid w:val="008E412D"/>
    <w:rsid w:val="008F3D64"/>
    <w:rsid w:val="009119AD"/>
    <w:rsid w:val="00912AF7"/>
    <w:rsid w:val="00914A26"/>
    <w:rsid w:val="009165DD"/>
    <w:rsid w:val="0092254C"/>
    <w:rsid w:val="00933E36"/>
    <w:rsid w:val="009350DB"/>
    <w:rsid w:val="00937080"/>
    <w:rsid w:val="00952EC6"/>
    <w:rsid w:val="0095680E"/>
    <w:rsid w:val="00956C8E"/>
    <w:rsid w:val="0096288A"/>
    <w:rsid w:val="00963E9F"/>
    <w:rsid w:val="009648AD"/>
    <w:rsid w:val="00965771"/>
    <w:rsid w:val="0097179A"/>
    <w:rsid w:val="00975EA0"/>
    <w:rsid w:val="009810CE"/>
    <w:rsid w:val="00997057"/>
    <w:rsid w:val="009C34B1"/>
    <w:rsid w:val="009D54A9"/>
    <w:rsid w:val="009E3257"/>
    <w:rsid w:val="009F2405"/>
    <w:rsid w:val="009F2B28"/>
    <w:rsid w:val="00A00864"/>
    <w:rsid w:val="00A03303"/>
    <w:rsid w:val="00A03359"/>
    <w:rsid w:val="00A22B80"/>
    <w:rsid w:val="00A231AE"/>
    <w:rsid w:val="00A34948"/>
    <w:rsid w:val="00A37DD0"/>
    <w:rsid w:val="00A4174D"/>
    <w:rsid w:val="00A523F6"/>
    <w:rsid w:val="00A524BB"/>
    <w:rsid w:val="00A54149"/>
    <w:rsid w:val="00A550E9"/>
    <w:rsid w:val="00A561B9"/>
    <w:rsid w:val="00A6016F"/>
    <w:rsid w:val="00A60EAE"/>
    <w:rsid w:val="00A65B4F"/>
    <w:rsid w:val="00A671F4"/>
    <w:rsid w:val="00A80AC6"/>
    <w:rsid w:val="00A851FF"/>
    <w:rsid w:val="00A8779D"/>
    <w:rsid w:val="00AA1662"/>
    <w:rsid w:val="00AA7B0F"/>
    <w:rsid w:val="00AB293D"/>
    <w:rsid w:val="00AB2EA0"/>
    <w:rsid w:val="00AC5FC3"/>
    <w:rsid w:val="00AC6931"/>
    <w:rsid w:val="00AD1BFC"/>
    <w:rsid w:val="00AD21E8"/>
    <w:rsid w:val="00AF3D1F"/>
    <w:rsid w:val="00B01DB5"/>
    <w:rsid w:val="00B10A18"/>
    <w:rsid w:val="00B31AA7"/>
    <w:rsid w:val="00B359CE"/>
    <w:rsid w:val="00B37675"/>
    <w:rsid w:val="00B45DDE"/>
    <w:rsid w:val="00B4621D"/>
    <w:rsid w:val="00B46A43"/>
    <w:rsid w:val="00B5082E"/>
    <w:rsid w:val="00B51715"/>
    <w:rsid w:val="00B6535E"/>
    <w:rsid w:val="00B7416F"/>
    <w:rsid w:val="00B74C3F"/>
    <w:rsid w:val="00B80873"/>
    <w:rsid w:val="00B90573"/>
    <w:rsid w:val="00B90AB8"/>
    <w:rsid w:val="00B96A04"/>
    <w:rsid w:val="00BB60DD"/>
    <w:rsid w:val="00BC1172"/>
    <w:rsid w:val="00BD01F3"/>
    <w:rsid w:val="00BD5786"/>
    <w:rsid w:val="00BE0A4D"/>
    <w:rsid w:val="00BE4D7D"/>
    <w:rsid w:val="00BF1C8D"/>
    <w:rsid w:val="00BF4545"/>
    <w:rsid w:val="00BF78CD"/>
    <w:rsid w:val="00C0573C"/>
    <w:rsid w:val="00C15BA1"/>
    <w:rsid w:val="00C20923"/>
    <w:rsid w:val="00C22070"/>
    <w:rsid w:val="00C22E50"/>
    <w:rsid w:val="00C27CD4"/>
    <w:rsid w:val="00C4029C"/>
    <w:rsid w:val="00C47ACA"/>
    <w:rsid w:val="00C51BD9"/>
    <w:rsid w:val="00C65937"/>
    <w:rsid w:val="00C745D0"/>
    <w:rsid w:val="00CC3B00"/>
    <w:rsid w:val="00CC716E"/>
    <w:rsid w:val="00CD39EE"/>
    <w:rsid w:val="00CD766B"/>
    <w:rsid w:val="00CF4E3C"/>
    <w:rsid w:val="00D11174"/>
    <w:rsid w:val="00D15EAF"/>
    <w:rsid w:val="00D16CF9"/>
    <w:rsid w:val="00D31297"/>
    <w:rsid w:val="00D56EC7"/>
    <w:rsid w:val="00D63C66"/>
    <w:rsid w:val="00D65BCD"/>
    <w:rsid w:val="00DA50B5"/>
    <w:rsid w:val="00DB148B"/>
    <w:rsid w:val="00DB420C"/>
    <w:rsid w:val="00DB7DD0"/>
    <w:rsid w:val="00DD17CE"/>
    <w:rsid w:val="00DD5B38"/>
    <w:rsid w:val="00DD79A0"/>
    <w:rsid w:val="00DF6244"/>
    <w:rsid w:val="00DF7CC4"/>
    <w:rsid w:val="00E00131"/>
    <w:rsid w:val="00E03BC3"/>
    <w:rsid w:val="00E2477C"/>
    <w:rsid w:val="00E30B7B"/>
    <w:rsid w:val="00E33C1B"/>
    <w:rsid w:val="00E35214"/>
    <w:rsid w:val="00E51AB1"/>
    <w:rsid w:val="00E63017"/>
    <w:rsid w:val="00E74EC8"/>
    <w:rsid w:val="00E86E13"/>
    <w:rsid w:val="00E919F4"/>
    <w:rsid w:val="00EA432C"/>
    <w:rsid w:val="00EB0481"/>
    <w:rsid w:val="00EC2C50"/>
    <w:rsid w:val="00ED4768"/>
    <w:rsid w:val="00ED7095"/>
    <w:rsid w:val="00EE6BA2"/>
    <w:rsid w:val="00EE6F1A"/>
    <w:rsid w:val="00EE760D"/>
    <w:rsid w:val="00EF12D2"/>
    <w:rsid w:val="00EF7AEF"/>
    <w:rsid w:val="00F06558"/>
    <w:rsid w:val="00F15A9E"/>
    <w:rsid w:val="00F22004"/>
    <w:rsid w:val="00F2317C"/>
    <w:rsid w:val="00F23F6B"/>
    <w:rsid w:val="00F3063F"/>
    <w:rsid w:val="00F30DC5"/>
    <w:rsid w:val="00F42530"/>
    <w:rsid w:val="00F51EA2"/>
    <w:rsid w:val="00F52BCC"/>
    <w:rsid w:val="00F53AA0"/>
    <w:rsid w:val="00F53BEE"/>
    <w:rsid w:val="00F612F8"/>
    <w:rsid w:val="00F64BDF"/>
    <w:rsid w:val="00F65498"/>
    <w:rsid w:val="00F709DF"/>
    <w:rsid w:val="00F81D3B"/>
    <w:rsid w:val="00F82156"/>
    <w:rsid w:val="00F84B94"/>
    <w:rsid w:val="00F864DA"/>
    <w:rsid w:val="00F914CD"/>
    <w:rsid w:val="00FA1BD5"/>
    <w:rsid w:val="00FA3E6C"/>
    <w:rsid w:val="00FA5777"/>
    <w:rsid w:val="00FA63DA"/>
    <w:rsid w:val="00FB7463"/>
    <w:rsid w:val="00FC75B4"/>
    <w:rsid w:val="00FD2B41"/>
    <w:rsid w:val="00FE007A"/>
    <w:rsid w:val="00FE3476"/>
    <w:rsid w:val="00FE41CF"/>
    <w:rsid w:val="00FF233A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89DBC"/>
  <w15:chartTrackingRefBased/>
  <w15:docId w15:val="{B28D0294-A8FB-434C-9CEF-6ED8BE573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4691"/>
    <w:pPr>
      <w:suppressAutoHyphens/>
      <w:autoSpaceDN w:val="0"/>
      <w:spacing w:line="276" w:lineRule="auto"/>
    </w:pPr>
    <w:rPr>
      <w:rFonts w:ascii="Aptos" w:eastAsia="Aptos" w:hAnsi="Aptos" w:cs="Times New Roman"/>
      <w:kern w:val="3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55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55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655F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55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55F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55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55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55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55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655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655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655F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655F3C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655F3C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655F3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655F3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655F3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655F3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655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655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655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655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655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655F3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655F3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655F3C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655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655F3C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655F3C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445A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445A90"/>
  </w:style>
  <w:style w:type="paragraph" w:styleId="Sidefod">
    <w:name w:val="footer"/>
    <w:basedOn w:val="Normal"/>
    <w:link w:val="SidefodTegn"/>
    <w:uiPriority w:val="99"/>
    <w:unhideWhenUsed/>
    <w:rsid w:val="00445A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445A90"/>
  </w:style>
  <w:style w:type="character" w:styleId="Svaghenvisning">
    <w:name w:val="Subtle Reference"/>
    <w:uiPriority w:val="31"/>
    <w:qFormat/>
    <w:rsid w:val="004D4691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6E9530A75D243943B201A8EE74DCF" ma:contentTypeVersion="16" ma:contentTypeDescription="Opret et nyt dokument." ma:contentTypeScope="" ma:versionID="206718a6e246aa4728628e94e8c588cb">
  <xsd:schema xmlns:xsd="http://www.w3.org/2001/XMLSchema" xmlns:xs="http://www.w3.org/2001/XMLSchema" xmlns:p="http://schemas.microsoft.com/office/2006/metadata/properties" xmlns:ns2="816e6743-5ae3-4ba4-a580-96e45a01fb98" xmlns:ns3="a43ca37a-0f43-4040-a1b5-e6273bfeb4a1" targetNamespace="http://schemas.microsoft.com/office/2006/metadata/properties" ma:root="true" ma:fieldsID="fdd1268c401d35fad547d49650c3c986" ns2:_="" ns3:_="">
    <xsd:import namespace="816e6743-5ae3-4ba4-a580-96e45a01fb98"/>
    <xsd:import namespace="a43ca37a-0f43-4040-a1b5-e6273bfeb4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e6743-5ae3-4ba4-a580-96e45a01fb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Billedmærker" ma:readOnly="false" ma:fieldId="{5cf76f15-5ced-4ddc-b409-7134ff3c332f}" ma:taxonomyMulti="true" ma:sspId="410e352b-8adb-47a5-82fd-aaa7103c85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3ca37a-0f43-4040-a1b5-e6273bfeb4a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b416992-cb86-45fa-a14a-f26ba7abd5c3}" ma:internalName="TaxCatchAll" ma:showField="CatchAllData" ma:web="a43ca37a-0f43-4040-a1b5-e6273bfeb4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3ca37a-0f43-4040-a1b5-e6273bfeb4a1" xsi:nil="true"/>
    <lcf76f155ced4ddcb4097134ff3c332f xmlns="816e6743-5ae3-4ba4-a580-96e45a01fb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4D571C-5A18-4FBA-AB2B-A16F6029D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e6743-5ae3-4ba4-a580-96e45a01fb98"/>
    <ds:schemaRef ds:uri="a43ca37a-0f43-4040-a1b5-e6273bfeb4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21AE4E-F28A-4DBD-AB36-DF36A20659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ABF4CB-D7AA-428E-81D2-A969C259254B}">
  <ds:schemaRefs>
    <ds:schemaRef ds:uri="a43ca37a-0f43-4040-a1b5-e6273bfeb4a1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816e6743-5ae3-4ba4-a580-96e45a01fb98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Løsningsforslag SUBRA A/S</vt:lpstr>
    </vt:vector>
  </TitlesOfParts>
  <Company/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KeyBalance SoMe forslag</dc:title>
  <dc:subject/>
  <dc:creator>Flemming Østergaard</dc:creator>
  <cp:keywords/>
  <dc:description/>
  <cp:lastModifiedBy>Tina Wulff</cp:lastModifiedBy>
  <cp:revision>2</cp:revision>
  <dcterms:created xsi:type="dcterms:W3CDTF">2025-10-13T12:17:00Z</dcterms:created>
  <dcterms:modified xsi:type="dcterms:W3CDTF">2025-10-13T12:17:00Z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0x010100B8D6E9530A75D243943B201A8EE74DCF</vt:lpwstr>
  </property>
  <property fmtid="{D5CDD505-2E9C-101B-9397-08002B2CF9AE}" pid="3" name="MediaServiceImageTags">
    <vt:lpwstr/>
  </property>
</Properties>
</file>